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59F7" w14:textId="77777777" w:rsidR="00C12FD4" w:rsidRPr="00C12FD4" w:rsidRDefault="00C12FD4" w:rsidP="00C12FD4">
      <w:pPr>
        <w:spacing w:line="240" w:lineRule="auto"/>
        <w:rPr>
          <w:rFonts w:ascii="Helvetica" w:eastAsia="Helvetica Neue" w:hAnsi="Helvetica" w:cs="Helvetica Neue"/>
          <w:b/>
          <w:color w:val="FF7E15"/>
          <w:sz w:val="26"/>
          <w:szCs w:val="26"/>
        </w:rPr>
      </w:pPr>
      <w:r w:rsidRPr="00C12FD4">
        <w:rPr>
          <w:rFonts w:ascii="Helvetica" w:eastAsia="Helvetica Neue" w:hAnsi="Helvetica" w:cs="Helvetica Neue"/>
          <w:b/>
          <w:color w:val="FF7E15"/>
          <w:sz w:val="26"/>
          <w:szCs w:val="26"/>
        </w:rPr>
        <w:t>TOOL: Continuous Improvement Template</w:t>
      </w:r>
    </w:p>
    <w:p w14:paraId="0BC4C939" w14:textId="77777777" w:rsidR="00C12FD4" w:rsidRDefault="00C12FD4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653A5083" w14:textId="7545A480" w:rsidR="007474BF" w:rsidRPr="00C12FD4" w:rsidRDefault="00862A75" w:rsidP="00C12FD4">
      <w:pPr>
        <w:spacing w:line="240" w:lineRule="auto"/>
        <w:rPr>
          <w:rFonts w:ascii="Helvetica" w:eastAsia="Helvetica Neue" w:hAnsi="Helvetica" w:cs="Helvetica Neue"/>
          <w:sz w:val="20"/>
          <w:szCs w:val="20"/>
        </w:rPr>
      </w:pPr>
      <w:r w:rsidRPr="00C12FD4">
        <w:rPr>
          <w:rFonts w:ascii="Helvetica" w:eastAsia="Helvetica Neue" w:hAnsi="Helvetica" w:cs="Helvetica Neue"/>
          <w:sz w:val="20"/>
          <w:szCs w:val="20"/>
        </w:rPr>
        <w:t>This continuous improvement template is designed to be used by an SEL team to drive the learning process about schoolwide SEL. It follows a Plan-Do- Study-Act cycle to guide learning. The template can be completed during SEL team meetings that focus on continuously improving the approach to SEL.</w:t>
      </w:r>
    </w:p>
    <w:p w14:paraId="092F8FEE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"/>
        <w:tblpPr w:leftFromText="180" w:rightFromText="180" w:vertAnchor="text" w:tblpY="1"/>
        <w:tblOverlap w:val="never"/>
        <w:tblW w:w="981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7474BF" w:rsidRPr="00041B54" w14:paraId="2BAC0DAF" w14:textId="77777777" w:rsidTr="002206D9">
        <w:trPr>
          <w:trHeight w:val="360"/>
        </w:trPr>
        <w:tc>
          <w:tcPr>
            <w:tcW w:w="9810" w:type="dxa"/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144E1" w14:textId="7388C183" w:rsidR="007474BF" w:rsidRPr="00C12FD4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C12FD4">
              <w:rPr>
                <w:rFonts w:ascii="Helvetica" w:eastAsia="Helvetica Neue" w:hAnsi="Helvetica" w:cs="Helvetica Neue"/>
                <w:b/>
                <w:color w:val="FFFFFF" w:themeColor="background1"/>
              </w:rPr>
              <w:t>PLAN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43B0EB25" w14:textId="77777777" w:rsidTr="002206D9">
        <w:trPr>
          <w:trHeight w:val="360"/>
        </w:trPr>
        <w:tc>
          <w:tcPr>
            <w:tcW w:w="9810" w:type="dxa"/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5B0EB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</w:rPr>
              <w:t>What problem of practice will be addressed?</w:t>
            </w:r>
          </w:p>
        </w:tc>
      </w:tr>
      <w:tr w:rsidR="007474BF" w:rsidRPr="00041B54" w14:paraId="42FCA470" w14:textId="77777777" w:rsidTr="002206D9">
        <w:trPr>
          <w:trHeight w:val="1122"/>
        </w:trPr>
        <w:tc>
          <w:tcPr>
            <w:tcW w:w="9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BC60" w14:textId="77777777" w:rsidR="007474BF" w:rsidRPr="00931B3E" w:rsidRDefault="007474BF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  <w:tr w:rsidR="007474BF" w:rsidRPr="00041B54" w14:paraId="545BEAF9" w14:textId="77777777" w:rsidTr="002206D9">
        <w:trPr>
          <w:trHeight w:val="36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D3660" w14:textId="47DC4F1B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C272B7">
              <w:rPr>
                <w:rFonts w:ascii="Helvetica" w:eastAsia="Helvetica Neue" w:hAnsi="Helvetica" w:cs="Helvetica Neue"/>
                <w:b/>
                <w:sz w:val="20"/>
                <w:szCs w:val="20"/>
              </w:rPr>
              <w:t>Continuous improvement aim:</w:t>
            </w: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 xml:space="preserve"> </w:t>
            </w:r>
            <w:r w:rsidR="00931B3E" w:rsidRPr="00931B3E">
              <w:rPr>
                <w:rFonts w:ascii="Helvetica" w:eastAsia="Helvetica Neue" w:hAnsi="Helvetica" w:cs="Helvetica Neue"/>
                <w:sz w:val="20"/>
                <w:szCs w:val="20"/>
              </w:rPr>
              <w:br/>
            </w:r>
            <w:r w:rsidRPr="00931B3E">
              <w:rPr>
                <w:rFonts w:ascii="Helvetica" w:eastAsia="Helvetica Neue" w:hAnsi="Helvetica" w:cs="Helvetica Neue"/>
                <w:i/>
                <w:sz w:val="20"/>
                <w:szCs w:val="20"/>
              </w:rPr>
              <w:t>What is hoped to be achieved through this PDSA cycle?</w:t>
            </w:r>
          </w:p>
        </w:tc>
      </w:tr>
      <w:tr w:rsidR="007474BF" w:rsidRPr="00041B54" w14:paraId="1DA523D5" w14:textId="77777777" w:rsidTr="002206D9">
        <w:trPr>
          <w:trHeight w:val="1104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3416" w14:textId="77777777" w:rsidR="007474BF" w:rsidRPr="00931B3E" w:rsidRDefault="007474BF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  <w:tr w:rsidR="007474BF" w:rsidRPr="00041B54" w14:paraId="6D080E2B" w14:textId="77777777" w:rsidTr="002206D9">
        <w:trPr>
          <w:trHeight w:val="36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C752C" w14:textId="69D38B02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C272B7">
              <w:rPr>
                <w:rFonts w:ascii="Helvetica" w:eastAsia="Helvetica Neue" w:hAnsi="Helvetica" w:cs="Helvetica Neue"/>
                <w:b/>
                <w:sz w:val="20"/>
                <w:szCs w:val="20"/>
              </w:rPr>
              <w:t>Innovation to be tested:</w:t>
            </w: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 xml:space="preserve"> </w:t>
            </w:r>
            <w:r w:rsidR="00931B3E" w:rsidRPr="00931B3E">
              <w:rPr>
                <w:rFonts w:ascii="Helvetica" w:eastAsia="Helvetica Neue" w:hAnsi="Helvetica" w:cs="Helvetica Neue"/>
                <w:sz w:val="20"/>
                <w:szCs w:val="20"/>
              </w:rPr>
              <w:br/>
            </w:r>
            <w:r w:rsidRPr="00931B3E">
              <w:rPr>
                <w:rFonts w:ascii="Helvetica" w:eastAsia="Helvetica Neue" w:hAnsi="Helvetica" w:cs="Helvetica Neue"/>
                <w:i/>
                <w:sz w:val="20"/>
                <w:szCs w:val="20"/>
              </w:rPr>
              <w:t>What change will be put into practice to achieve the aim?</w:t>
            </w:r>
          </w:p>
        </w:tc>
      </w:tr>
      <w:tr w:rsidR="007474BF" w:rsidRPr="00041B54" w14:paraId="5429F5B5" w14:textId="77777777" w:rsidTr="002206D9">
        <w:trPr>
          <w:trHeight w:val="987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8B1E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Describe who will be implementing the innovation:</w:t>
            </w:r>
          </w:p>
        </w:tc>
      </w:tr>
      <w:tr w:rsidR="007474BF" w:rsidRPr="00041B54" w14:paraId="43FDED89" w14:textId="77777777" w:rsidTr="002206D9">
        <w:trPr>
          <w:trHeight w:val="861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0B99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How long will the innovation be implemented before moving to the next step?</w:t>
            </w:r>
          </w:p>
        </w:tc>
      </w:tr>
      <w:tr w:rsidR="007474BF" w:rsidRPr="00041B54" w14:paraId="15BAFE9A" w14:textId="77777777" w:rsidTr="002206D9">
        <w:trPr>
          <w:trHeight w:val="38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E6B65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What data source(s) will be used to determine extent to which aim is achieved?</w:t>
            </w:r>
          </w:p>
        </w:tc>
      </w:tr>
      <w:tr w:rsidR="007474BF" w:rsidRPr="00041B54" w14:paraId="64D2C75B" w14:textId="77777777" w:rsidTr="002206D9">
        <w:trPr>
          <w:trHeight w:val="816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05A1" w14:textId="77777777" w:rsidR="007474BF" w:rsidRPr="00931B3E" w:rsidRDefault="007474BF" w:rsidP="00C272B7">
            <w:pPr>
              <w:tabs>
                <w:tab w:val="left" w:pos="1920"/>
              </w:tabs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  <w:tr w:rsidR="007474BF" w:rsidRPr="00041B54" w14:paraId="228B49A0" w14:textId="77777777" w:rsidTr="002206D9">
        <w:trPr>
          <w:trHeight w:val="360"/>
        </w:trPr>
        <w:tc>
          <w:tcPr>
            <w:tcW w:w="981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6CE0C" w14:textId="77777777" w:rsidR="007474BF" w:rsidRPr="00931B3E" w:rsidRDefault="00862A75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sz w:val="20"/>
                <w:szCs w:val="20"/>
              </w:rPr>
              <w:t>Based on the identified data sources, what metrics would be an indicator that the innovation is successful?</w:t>
            </w:r>
          </w:p>
        </w:tc>
      </w:tr>
      <w:tr w:rsidR="007474BF" w:rsidRPr="00041B54" w14:paraId="556E83B8" w14:textId="77777777" w:rsidTr="002206D9">
        <w:trPr>
          <w:trHeight w:val="1440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397E" w14:textId="77777777" w:rsidR="007474BF" w:rsidRPr="00931B3E" w:rsidRDefault="007474BF" w:rsidP="00C272B7">
            <w:pPr>
              <w:spacing w:line="240" w:lineRule="auto"/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</w:tr>
    </w:tbl>
    <w:p w14:paraId="0BC007BB" w14:textId="29E903A4" w:rsidR="007474BF" w:rsidRPr="00041B54" w:rsidRDefault="00C272B7" w:rsidP="00C12FD4">
      <w:pPr>
        <w:spacing w:line="240" w:lineRule="auto"/>
        <w:rPr>
          <w:rFonts w:ascii="Helvetica" w:eastAsia="Helvetica Neue" w:hAnsi="Helvetica" w:cs="Helvetica Neue"/>
        </w:rPr>
      </w:pPr>
      <w:r>
        <w:rPr>
          <w:rFonts w:ascii="Helvetica" w:eastAsia="Helvetica Neue" w:hAnsi="Helvetica" w:cs="Helvetica Neue"/>
        </w:rPr>
        <w:br w:type="textWrapping" w:clear="all"/>
      </w:r>
    </w:p>
    <w:p w14:paraId="60F55B43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3FBAFA5F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4BF" w:rsidRPr="00041B54" w14:paraId="14E0277F" w14:textId="77777777" w:rsidTr="00EF5973">
        <w:trPr>
          <w:trHeight w:val="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F0F9" w14:textId="6074AD1C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DO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49146E0E" w14:textId="77777777" w:rsidTr="00EF5973">
        <w:trPr>
          <w:trHeight w:val="28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FEF7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What are high-level observations from implementing the innovation?</w:t>
            </w:r>
          </w:p>
          <w:p w14:paraId="28DD33AE" w14:textId="77777777" w:rsidR="007474BF" w:rsidRPr="00041B54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“To what extent did everything go as planned?”</w:t>
            </w:r>
          </w:p>
        </w:tc>
      </w:tr>
      <w:tr w:rsidR="007474BF" w:rsidRPr="00041B54" w14:paraId="31432CD4" w14:textId="77777777" w:rsidTr="00C272B7">
        <w:trPr>
          <w:trHeight w:val="17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2BE" w14:textId="77777777" w:rsidR="007474BF" w:rsidRPr="00A44B13" w:rsidRDefault="007474BF" w:rsidP="00C12FD4">
            <w:pPr>
              <w:spacing w:line="240" w:lineRule="auto"/>
              <w:rPr>
                <w:rFonts w:ascii="Helvetica" w:eastAsia="Helvetica Neue" w:hAnsi="Helvetica" w:cs="Helvetica Neue"/>
                <w:color w:val="000000" w:themeColor="text1"/>
                <w:sz w:val="20"/>
                <w:szCs w:val="20"/>
              </w:rPr>
            </w:pPr>
          </w:p>
        </w:tc>
      </w:tr>
    </w:tbl>
    <w:p w14:paraId="791B97A1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3294FACB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4BF" w:rsidRPr="00041B54" w14:paraId="1D64C108" w14:textId="77777777" w:rsidTr="00C272B7">
        <w:trPr>
          <w:trHeight w:val="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089A" w14:textId="057AC221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b/>
              </w:rPr>
            </w:pPr>
            <w:r w:rsidRP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STUDY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3F42A85C" w14:textId="77777777" w:rsidTr="00C272B7">
        <w:trPr>
          <w:trHeight w:val="28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1584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Team utilizes ATLAS Looking at Data Protocol to guide data inquiry discussions.</w:t>
            </w:r>
          </w:p>
          <w:p w14:paraId="779C38F9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i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i/>
                <w:color w:val="FFFFFF" w:themeColor="background1"/>
                <w:sz w:val="20"/>
                <w:szCs w:val="20"/>
              </w:rPr>
              <w:t>Please summarize Implications for Practice that the team generated through use of the protocol here.</w:t>
            </w:r>
          </w:p>
        </w:tc>
      </w:tr>
      <w:tr w:rsidR="007474BF" w:rsidRPr="00041B54" w14:paraId="21AFF6E0" w14:textId="77777777" w:rsidTr="00C272B7">
        <w:trPr>
          <w:trHeight w:val="17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ADA8" w14:textId="77777777" w:rsidR="007474BF" w:rsidRPr="00A44B13" w:rsidRDefault="007474BF" w:rsidP="00C12FD4">
            <w:pPr>
              <w:spacing w:line="240" w:lineRule="auto"/>
              <w:rPr>
                <w:rFonts w:ascii="Helvetica" w:eastAsia="Helvetica Neue" w:hAnsi="Helvetica" w:cs="Helvetica Neue"/>
                <w:color w:val="000000" w:themeColor="text1"/>
                <w:sz w:val="20"/>
                <w:szCs w:val="20"/>
              </w:rPr>
            </w:pPr>
          </w:p>
        </w:tc>
      </w:tr>
    </w:tbl>
    <w:p w14:paraId="769EB821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420AB224" w14:textId="77777777" w:rsidR="007474BF" w:rsidRPr="00041B54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4BF" w:rsidRPr="00041B54" w14:paraId="30DD7330" w14:textId="77777777" w:rsidTr="00C272B7">
        <w:trPr>
          <w:trHeight w:val="15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7E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D523" w14:textId="0C657011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ACT</w:t>
            </w:r>
            <w:r w:rsidR="00931B3E">
              <w:rPr>
                <w:rFonts w:ascii="Helvetica" w:eastAsia="Helvetica Neue" w:hAnsi="Helvetica" w:cs="Helvetica Neue"/>
                <w:b/>
                <w:color w:val="FFFFFF" w:themeColor="background1"/>
              </w:rPr>
              <w:t>:</w:t>
            </w:r>
          </w:p>
        </w:tc>
      </w:tr>
      <w:tr w:rsidR="007474BF" w:rsidRPr="00041B54" w14:paraId="112AEA24" w14:textId="77777777" w:rsidTr="00C272B7">
        <w:trPr>
          <w:trHeight w:val="447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B940" w14:textId="3CE3DB6B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</w:pPr>
            <w:r w:rsidRPr="00931B3E">
              <w:rPr>
                <w:rFonts w:ascii="Helvetica" w:eastAsia="Helvetica Neue" w:hAnsi="Helvetica" w:cs="Helvetica Neue"/>
                <w:color w:val="FFFFFF" w:themeColor="background1"/>
                <w:sz w:val="20"/>
                <w:szCs w:val="20"/>
              </w:rPr>
              <w:t>Team utilizes ATLAS Looking at Data Protocol to guide data inquiry discussions.</w:t>
            </w:r>
          </w:p>
          <w:p w14:paraId="1007AAAA" w14:textId="77777777" w:rsidR="007474BF" w:rsidRPr="00931B3E" w:rsidRDefault="00862A75" w:rsidP="00C12FD4">
            <w:pPr>
              <w:spacing w:line="240" w:lineRule="auto"/>
              <w:rPr>
                <w:rFonts w:ascii="Helvetica" w:eastAsia="Helvetica Neue" w:hAnsi="Helvetica" w:cs="Helvetica Neue"/>
                <w:i/>
                <w:color w:val="FFFFFF" w:themeColor="background1"/>
              </w:rPr>
            </w:pPr>
            <w:r w:rsidRPr="00931B3E">
              <w:rPr>
                <w:rFonts w:ascii="Helvetica" w:eastAsia="Helvetica Neue" w:hAnsi="Helvetica" w:cs="Helvetica Neue"/>
                <w:i/>
                <w:color w:val="FFFFFF" w:themeColor="background1"/>
                <w:sz w:val="20"/>
                <w:szCs w:val="20"/>
              </w:rPr>
              <w:t>Please summarize Next Steps that the team generated through use of the protocol here.</w:t>
            </w:r>
          </w:p>
        </w:tc>
      </w:tr>
      <w:tr w:rsidR="007474BF" w:rsidRPr="00041B54" w14:paraId="62398E6B" w14:textId="77777777" w:rsidTr="00C272B7">
        <w:trPr>
          <w:trHeight w:val="17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2B44" w14:textId="77777777" w:rsidR="007474BF" w:rsidRPr="00A44B13" w:rsidRDefault="007474BF" w:rsidP="00C12FD4">
            <w:pPr>
              <w:spacing w:line="240" w:lineRule="auto"/>
              <w:rPr>
                <w:rFonts w:ascii="Helvetica" w:eastAsia="Helvetica Neue" w:hAnsi="Helvetica" w:cs="Helvetica Neue"/>
                <w:color w:val="000000" w:themeColor="text1"/>
                <w:sz w:val="20"/>
                <w:szCs w:val="20"/>
              </w:rPr>
            </w:pPr>
          </w:p>
        </w:tc>
      </w:tr>
    </w:tbl>
    <w:p w14:paraId="551979FC" w14:textId="5C25F1ED" w:rsidR="007474BF" w:rsidRDefault="007474BF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36BEF86D" w14:textId="574D3394" w:rsidR="004A0B35" w:rsidRDefault="004A0B35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47C0A7A1" w14:textId="44EBB6C9" w:rsidR="004A0B35" w:rsidRDefault="004A0B35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21D01B0F" w14:textId="47AAC05A" w:rsidR="004A0B35" w:rsidRDefault="004A0B35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7CA2157B" w14:textId="711F1940" w:rsidR="004A0B35" w:rsidRDefault="004A0B35" w:rsidP="00C12FD4">
      <w:pPr>
        <w:spacing w:line="240" w:lineRule="auto"/>
        <w:rPr>
          <w:rFonts w:ascii="Helvetica" w:eastAsia="Helvetica Neue" w:hAnsi="Helvetica" w:cs="Helvetica Neue"/>
        </w:rPr>
      </w:pPr>
    </w:p>
    <w:p w14:paraId="623ACEF3" w14:textId="77777777" w:rsidR="004A0B35" w:rsidRDefault="004A0B35" w:rsidP="00C12FD4">
      <w:pPr>
        <w:spacing w:line="240" w:lineRule="auto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0CCBAEF9" w14:textId="77777777" w:rsidR="004A0B35" w:rsidRDefault="004A0B35" w:rsidP="00C12FD4">
      <w:pPr>
        <w:spacing w:line="240" w:lineRule="auto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26EA2F17" w14:textId="77777777" w:rsidR="004A0B35" w:rsidRDefault="004A0B35" w:rsidP="00C12FD4">
      <w:pPr>
        <w:spacing w:line="240" w:lineRule="auto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5EE55251" w14:textId="77777777" w:rsidR="004A0B35" w:rsidRDefault="004A0B35" w:rsidP="00C12FD4">
      <w:pPr>
        <w:spacing w:line="240" w:lineRule="auto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298673DA" w14:textId="77777777" w:rsidR="004A0B35" w:rsidRDefault="004A0B35" w:rsidP="00C12FD4">
      <w:pPr>
        <w:spacing w:line="240" w:lineRule="auto"/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</w:p>
    <w:p w14:paraId="1E4FF330" w14:textId="2009575A" w:rsidR="004A0B35" w:rsidRPr="004A0B35" w:rsidRDefault="004A0B35" w:rsidP="00C12FD4">
      <w:pPr>
        <w:spacing w:line="240" w:lineRule="auto"/>
        <w:rPr>
          <w:rFonts w:ascii="Helvetica" w:hAnsi="Helvetica"/>
          <w:b/>
          <w:color w:val="000000" w:themeColor="text1"/>
          <w:sz w:val="26"/>
          <w:szCs w:val="26"/>
        </w:rPr>
      </w:pPr>
      <w:r w:rsidRPr="00C950BD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Collaborating closely with out-of-school time partners?</w:t>
      </w:r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 See the </w:t>
      </w:r>
      <w:hyperlink r:id="rId6" w:history="1">
        <w:r w:rsidRPr="00C950BD">
          <w:rPr>
            <w:rStyle w:val="Hyperlink"/>
            <w:rFonts w:ascii="Helvetica" w:eastAsia="Helvetica Neue" w:hAnsi="Helvetica" w:cs="Helvetica Neue"/>
            <w:color w:val="000000" w:themeColor="text1"/>
            <w:sz w:val="20"/>
            <w:szCs w:val="20"/>
          </w:rPr>
          <w:t>OST-enhanced version of this tool</w:t>
        </w:r>
      </w:hyperlink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. (</w:t>
      </w:r>
      <w:hyperlink r:id="rId7" w:history="1">
        <w:r w:rsidRPr="004A0B35"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http://bit.ly/2VXbCW9</w:t>
        </w:r>
      </w:hyperlink>
      <w:bookmarkStart w:id="0" w:name="_GoBack"/>
      <w:bookmarkEnd w:id="0"/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)</w:t>
      </w:r>
    </w:p>
    <w:sectPr w:rsidR="004A0B35" w:rsidRPr="004A0B35" w:rsidSect="00EF5973">
      <w:headerReference w:type="default" r:id="rId8"/>
      <w:footerReference w:type="even" r:id="rId9"/>
      <w:footerReference w:type="default" r:id="rId10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C29C" w14:textId="77777777" w:rsidR="00FB13EC" w:rsidRDefault="00FB13EC">
      <w:pPr>
        <w:spacing w:line="240" w:lineRule="auto"/>
      </w:pPr>
      <w:r>
        <w:separator/>
      </w:r>
    </w:p>
  </w:endnote>
  <w:endnote w:type="continuationSeparator" w:id="0">
    <w:p w14:paraId="4ED9B102" w14:textId="77777777" w:rsidR="00FB13EC" w:rsidRDefault="00FB1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11407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06D799" w14:textId="1875B54B" w:rsidR="00A44B13" w:rsidRDefault="00A44B13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5DFE56" w14:textId="77777777" w:rsidR="00A44B13" w:rsidRDefault="00A44B13" w:rsidP="00A44B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27F3D0" w14:textId="77777777" w:rsidR="00EF5973" w:rsidRPr="003F4827" w:rsidRDefault="00EF5973" w:rsidP="00EF5973">
        <w:pPr>
          <w:pStyle w:val="Footer"/>
          <w:framePr w:wrap="none" w:vAnchor="text" w:hAnchor="margin" w:xAlign="right" w:y="111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50C11A93" w14:textId="77777777" w:rsidR="00EF5973" w:rsidRPr="008851B9" w:rsidRDefault="00EF5973" w:rsidP="00EF5973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307AB7FA" w14:textId="17C99E95" w:rsidR="007474BF" w:rsidRPr="00EF5973" w:rsidRDefault="00EF5973" w:rsidP="00EF5973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0DB9" w14:textId="77777777" w:rsidR="00FB13EC" w:rsidRDefault="00FB13EC">
      <w:pPr>
        <w:spacing w:line="240" w:lineRule="auto"/>
      </w:pPr>
      <w:r>
        <w:separator/>
      </w:r>
    </w:p>
  </w:footnote>
  <w:footnote w:type="continuationSeparator" w:id="0">
    <w:p w14:paraId="472C10B9" w14:textId="77777777" w:rsidR="00FB13EC" w:rsidRDefault="00FB13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35F9" w14:textId="025115EE" w:rsidR="007474BF" w:rsidRPr="00041B54" w:rsidRDefault="00EF5973" w:rsidP="00EF5973">
    <w:pPr>
      <w:ind w:hanging="90"/>
      <w:rPr>
        <w:rFonts w:ascii="Helvetica" w:hAnsi="Helvetica"/>
        <w:b/>
      </w:rPr>
    </w:pPr>
    <w:r>
      <w:rPr>
        <w:noProof/>
      </w:rPr>
      <w:drawing>
        <wp:inline distT="0" distB="0" distL="0" distR="0" wp14:anchorId="7BC2F50B" wp14:editId="013F9FF0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22236"/>
    <w:rsid w:val="00041B54"/>
    <w:rsid w:val="00071722"/>
    <w:rsid w:val="002206D9"/>
    <w:rsid w:val="002350E9"/>
    <w:rsid w:val="0028605E"/>
    <w:rsid w:val="003548D7"/>
    <w:rsid w:val="00450169"/>
    <w:rsid w:val="004A0B35"/>
    <w:rsid w:val="007474BF"/>
    <w:rsid w:val="00862A75"/>
    <w:rsid w:val="00931B3E"/>
    <w:rsid w:val="00A32F09"/>
    <w:rsid w:val="00A44B13"/>
    <w:rsid w:val="00C12FD4"/>
    <w:rsid w:val="00C272B7"/>
    <w:rsid w:val="00D002F8"/>
    <w:rsid w:val="00EF5973"/>
    <w:rsid w:val="00FB13EC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character" w:styleId="PageNumber">
    <w:name w:val="page number"/>
    <w:basedOn w:val="DefaultParagraphFont"/>
    <w:uiPriority w:val="99"/>
    <w:semiHidden/>
    <w:unhideWhenUsed/>
    <w:rsid w:val="00A44B13"/>
  </w:style>
  <w:style w:type="paragraph" w:styleId="BalloonText">
    <w:name w:val="Balloon Text"/>
    <w:basedOn w:val="Normal"/>
    <w:link w:val="BalloonTextChar"/>
    <w:uiPriority w:val="99"/>
    <w:semiHidden/>
    <w:unhideWhenUsed/>
    <w:rsid w:val="00D002F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F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0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A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choolguide.casel.org/uploads/2019/01/tool-continuous-improvement-template_OST.docx?utm_source=Resources-OST&amp;utm_medium=Download&amp;utm_campaign=OST_Link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guide.casel.org/uploads/2019/01/tool-continuous-improvement-template_OST.docx?utm_source=Resources-OST&amp;utm_medium=Download&amp;utm_campaign=OST_Link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2</cp:revision>
  <dcterms:created xsi:type="dcterms:W3CDTF">2019-04-22T18:52:00Z</dcterms:created>
  <dcterms:modified xsi:type="dcterms:W3CDTF">2019-04-22T18:52:00Z</dcterms:modified>
</cp:coreProperties>
</file>