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50E6" w14:textId="08B3BC28" w:rsidR="00780BD7" w:rsidRPr="0025719E" w:rsidRDefault="005233ED">
      <w:pPr>
        <w:spacing w:after="0" w:line="240" w:lineRule="auto"/>
        <w:rPr>
          <w:rFonts w:ascii="Calibri" w:eastAsia="Helvetica Neue" w:hAnsi="Calibri" w:cs="Calibri"/>
          <w:b/>
        </w:rPr>
      </w:pPr>
      <w:r w:rsidRPr="0025719E">
        <w:rPr>
          <w:rFonts w:ascii="Calibri" w:eastAsia="Helvetica Neue" w:hAnsi="Calibri" w:cs="Calibri"/>
          <w:b/>
        </w:rPr>
        <w:t>TEACHER/CLASSROOM: ___</w:t>
      </w:r>
      <w:r w:rsidR="0013457A" w:rsidRPr="0025719E">
        <w:rPr>
          <w:rFonts w:ascii="Calibri" w:eastAsia="Helvetica Neue" w:hAnsi="Calibri" w:cs="Calibri"/>
          <w:b/>
        </w:rPr>
        <w:t>__</w:t>
      </w:r>
      <w:r w:rsidRPr="0025719E">
        <w:rPr>
          <w:rFonts w:ascii="Calibri" w:eastAsia="Helvetica Neue" w:hAnsi="Calibri" w:cs="Calibri"/>
          <w:b/>
        </w:rPr>
        <w:t>__________________________ DATE: ______________________</w:t>
      </w:r>
    </w:p>
    <w:p w14:paraId="14598DC4" w14:textId="77777777" w:rsidR="0025719E" w:rsidRDefault="0025719E">
      <w:pPr>
        <w:spacing w:after="0" w:line="240" w:lineRule="auto"/>
        <w:rPr>
          <w:rFonts w:ascii="Calibri" w:eastAsia="Helvetica Neue" w:hAnsi="Calibri" w:cs="Calibri"/>
          <w:b/>
          <w:u w:val="single"/>
        </w:rPr>
      </w:pPr>
    </w:p>
    <w:p w14:paraId="42E06CA4" w14:textId="759A58EE" w:rsidR="006F3B24" w:rsidRPr="0025719E" w:rsidRDefault="0025719E">
      <w:pPr>
        <w:spacing w:after="0" w:line="240" w:lineRule="auto"/>
        <w:rPr>
          <w:rFonts w:ascii="Calibri" w:eastAsia="Helvetica Neue" w:hAnsi="Calibri" w:cs="Calibri"/>
        </w:rPr>
      </w:pPr>
      <w:r>
        <w:rPr>
          <w:rFonts w:ascii="Calibri" w:eastAsia="Helvetica Neue" w:hAnsi="Calibri" w:cs="Calibri"/>
        </w:rPr>
        <w:t xml:space="preserve">Use this self-assessment </w:t>
      </w:r>
      <w:r w:rsidR="00B15292">
        <w:rPr>
          <w:rFonts w:ascii="Calibri" w:eastAsia="Helvetica Neue" w:hAnsi="Calibri" w:cs="Calibri"/>
        </w:rPr>
        <w:t>three to four</w:t>
      </w:r>
      <w:r>
        <w:rPr>
          <w:rFonts w:ascii="Calibri" w:eastAsia="Helvetica Neue" w:hAnsi="Calibri" w:cs="Calibri"/>
        </w:rPr>
        <w:t xml:space="preserve"> times over the course of the year to assess your strengths and areas to develop as you promote SEL through </w:t>
      </w:r>
      <w:r w:rsidR="00732425">
        <w:rPr>
          <w:rFonts w:ascii="Calibri" w:eastAsia="Helvetica Neue" w:hAnsi="Calibri" w:cs="Calibri"/>
        </w:rPr>
        <w:t xml:space="preserve">explicit </w:t>
      </w:r>
      <w:r>
        <w:rPr>
          <w:rFonts w:ascii="Calibri" w:eastAsia="Helvetica Neue" w:hAnsi="Calibri" w:cs="Calibri"/>
        </w:rPr>
        <w:t xml:space="preserve">instruction, </w:t>
      </w:r>
      <w:r w:rsidR="00732425">
        <w:rPr>
          <w:rFonts w:ascii="Calibri" w:eastAsia="Helvetica Neue" w:hAnsi="Calibri" w:cs="Calibri"/>
        </w:rPr>
        <w:t>integration into academic instruction</w:t>
      </w:r>
      <w:r>
        <w:rPr>
          <w:rFonts w:ascii="Calibri" w:eastAsia="Helvetica Neue" w:hAnsi="Calibri" w:cs="Calibri"/>
        </w:rPr>
        <w:t xml:space="preserve">, and </w:t>
      </w:r>
      <w:r w:rsidR="00732425">
        <w:rPr>
          <w:rFonts w:ascii="Calibri" w:eastAsia="Helvetica Neue" w:hAnsi="Calibri" w:cs="Calibri"/>
        </w:rPr>
        <w:t>a</w:t>
      </w:r>
      <w:r w:rsidR="00E31FDB">
        <w:rPr>
          <w:rFonts w:ascii="Calibri" w:eastAsia="Helvetica Neue" w:hAnsi="Calibri" w:cs="Calibri"/>
        </w:rPr>
        <w:t xml:space="preserve"> </w:t>
      </w:r>
      <w:r w:rsidR="00732425">
        <w:rPr>
          <w:rFonts w:ascii="Calibri" w:eastAsia="Helvetica Neue" w:hAnsi="Calibri" w:cs="Calibri"/>
        </w:rPr>
        <w:t>supportive classroom climate</w:t>
      </w:r>
      <w:r>
        <w:rPr>
          <w:rFonts w:ascii="Calibri" w:eastAsia="Helvetica Neue" w:hAnsi="Calibri" w:cs="Calibri"/>
        </w:rPr>
        <w:t xml:space="preserve">.  </w:t>
      </w:r>
      <w:r w:rsidR="005233ED" w:rsidRPr="0025719E">
        <w:rPr>
          <w:rFonts w:ascii="Calibri" w:eastAsia="Helvetica Neue" w:hAnsi="Calibri" w:cs="Calibri"/>
        </w:rPr>
        <w:t xml:space="preserve">Place a check in the column that indicates </w:t>
      </w:r>
      <w:r w:rsidR="00336C9C">
        <w:rPr>
          <w:rFonts w:ascii="Calibri" w:eastAsia="Helvetica Neue" w:hAnsi="Calibri" w:cs="Calibri"/>
        </w:rPr>
        <w:t>the frequency of each indicator</w:t>
      </w:r>
      <w:r w:rsidR="006F3B24">
        <w:rPr>
          <w:rFonts w:ascii="Calibri" w:eastAsia="Helvetica Neue" w:hAnsi="Calibri" w:cs="Calibri"/>
        </w:rPr>
        <w:t>. For indicators that you rate as “sometimes” or “infrequently</w:t>
      </w:r>
      <w:r w:rsidR="00B15292">
        <w:rPr>
          <w:rFonts w:ascii="Calibri" w:eastAsia="Helvetica Neue" w:hAnsi="Calibri" w:cs="Calibri"/>
        </w:rPr>
        <w:t>,</w:t>
      </w:r>
      <w:r w:rsidR="006F3B24">
        <w:rPr>
          <w:rFonts w:ascii="Calibri" w:eastAsia="Helvetica Neue" w:hAnsi="Calibri" w:cs="Calibri"/>
        </w:rPr>
        <w:t>” consider what strategies, resources, or support you may want to use to deepen your SEL practice. For indicators you rate as “unsure</w:t>
      </w:r>
      <w:r w:rsidR="00B15292">
        <w:rPr>
          <w:rFonts w:ascii="Calibri" w:eastAsia="Helvetica Neue" w:hAnsi="Calibri" w:cs="Calibri"/>
        </w:rPr>
        <w:t>,</w:t>
      </w:r>
      <w:r w:rsidR="006F3B24">
        <w:rPr>
          <w:rFonts w:ascii="Calibri" w:eastAsia="Helvetica Neue" w:hAnsi="Calibri" w:cs="Calibri"/>
        </w:rPr>
        <w:t xml:space="preserve">” consider what additional </w:t>
      </w:r>
      <w:r w:rsidR="008A5B00">
        <w:rPr>
          <w:rFonts w:ascii="Calibri" w:eastAsia="Helvetica Neue" w:hAnsi="Calibri" w:cs="Calibri"/>
        </w:rPr>
        <w:t>information</w:t>
      </w:r>
      <w:r w:rsidR="006F3B24">
        <w:rPr>
          <w:rFonts w:ascii="Calibri" w:eastAsia="Helvetica Neue" w:hAnsi="Calibri" w:cs="Calibri"/>
        </w:rPr>
        <w:t xml:space="preserve"> or feedback you want to gather.</w:t>
      </w:r>
    </w:p>
    <w:p w14:paraId="0F31AA07" w14:textId="77777777" w:rsidR="00780BD7" w:rsidRPr="00E31FDB" w:rsidRDefault="00780BD7">
      <w:pPr>
        <w:spacing w:line="240" w:lineRule="auto"/>
        <w:rPr>
          <w:rFonts w:ascii="Calibri" w:eastAsia="Helvetica Neue" w:hAnsi="Calibri" w:cs="Calibri"/>
          <w:sz w:val="10"/>
          <w:szCs w:val="10"/>
        </w:rPr>
      </w:pPr>
    </w:p>
    <w:tbl>
      <w:tblPr>
        <w:tblStyle w:val="a"/>
        <w:tblpPr w:leftFromText="180" w:rightFromText="180" w:vertAnchor="text" w:tblpY="1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130"/>
        <w:gridCol w:w="900"/>
        <w:gridCol w:w="1276"/>
        <w:gridCol w:w="1334"/>
        <w:gridCol w:w="900"/>
      </w:tblGrid>
      <w:tr w:rsidR="008E25CE" w:rsidRPr="0025719E" w14:paraId="3088DEBC" w14:textId="7DFA0008" w:rsidTr="008E25CE">
        <w:trPr>
          <w:trHeight w:val="386"/>
        </w:trPr>
        <w:tc>
          <w:tcPr>
            <w:tcW w:w="6565" w:type="dxa"/>
            <w:gridSpan w:val="2"/>
            <w:shd w:val="clear" w:color="auto" w:fill="F68412"/>
            <w:vAlign w:val="center"/>
          </w:tcPr>
          <w:p w14:paraId="1DE5EED9" w14:textId="0687BBCA" w:rsidR="006F3B24" w:rsidRPr="0058154F" w:rsidRDefault="00685DC7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eastAsia="Helvetica Neue" w:hAnsiTheme="majorHAnsi"/>
                <w:b/>
                <w:color w:val="FFFFFF" w:themeColor="background1"/>
                <w:sz w:val="28"/>
              </w:rPr>
              <w:t>Markers</w:t>
            </w:r>
            <w:r w:rsidR="00FF45D8">
              <w:rPr>
                <w:rFonts w:asciiTheme="majorHAnsi" w:eastAsia="Helvetica Neue" w:hAnsiTheme="majorHAnsi"/>
                <w:b/>
                <w:color w:val="FFFFFF" w:themeColor="background1"/>
                <w:sz w:val="28"/>
              </w:rPr>
              <w:t xml:space="preserve"> of </w:t>
            </w:r>
            <w:r w:rsidR="006F3B24">
              <w:rPr>
                <w:rFonts w:asciiTheme="majorHAnsi" w:eastAsia="Helvetica Neue" w:hAnsiTheme="majorHAnsi"/>
                <w:b/>
                <w:color w:val="FFFFFF" w:themeColor="background1"/>
                <w:sz w:val="28"/>
              </w:rPr>
              <w:t>SEL in the Classroom</w:t>
            </w:r>
          </w:p>
        </w:tc>
        <w:tc>
          <w:tcPr>
            <w:tcW w:w="900" w:type="dxa"/>
            <w:shd w:val="clear" w:color="auto" w:fill="F58413"/>
            <w:vAlign w:val="center"/>
          </w:tcPr>
          <w:p w14:paraId="1908C1F1" w14:textId="046F969F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</w:pPr>
            <w:r w:rsidRPr="0058154F"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  <w:t>Often</w:t>
            </w:r>
          </w:p>
        </w:tc>
        <w:tc>
          <w:tcPr>
            <w:tcW w:w="1276" w:type="dxa"/>
            <w:shd w:val="clear" w:color="auto" w:fill="F58413"/>
            <w:vAlign w:val="center"/>
          </w:tcPr>
          <w:p w14:paraId="0004FC7E" w14:textId="7D32C92D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</w:pPr>
            <w:r w:rsidRPr="0058154F"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  <w:t>Sometimes</w:t>
            </w:r>
          </w:p>
        </w:tc>
        <w:tc>
          <w:tcPr>
            <w:tcW w:w="1334" w:type="dxa"/>
            <w:shd w:val="clear" w:color="auto" w:fill="F58413"/>
            <w:vAlign w:val="center"/>
          </w:tcPr>
          <w:p w14:paraId="5A571B41" w14:textId="5C84894D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</w:pPr>
            <w:r w:rsidRPr="0058154F"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  <w:t>Infrequently</w:t>
            </w:r>
          </w:p>
        </w:tc>
        <w:tc>
          <w:tcPr>
            <w:tcW w:w="900" w:type="dxa"/>
            <w:shd w:val="clear" w:color="auto" w:fill="F58413"/>
            <w:vAlign w:val="center"/>
          </w:tcPr>
          <w:p w14:paraId="7AE030EF" w14:textId="379AD092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</w:pPr>
            <w:r>
              <w:rPr>
                <w:rFonts w:asciiTheme="majorHAnsi" w:eastAsia="Helvetica Neue" w:hAnsiTheme="majorHAnsi"/>
                <w:b/>
                <w:color w:val="FFFFFF" w:themeColor="background1"/>
                <w:sz w:val="21"/>
              </w:rPr>
              <w:t>Unsure</w:t>
            </w:r>
          </w:p>
        </w:tc>
      </w:tr>
      <w:tr w:rsidR="006F3B24" w:rsidRPr="0025719E" w14:paraId="032FBFC3" w14:textId="05C22EBF" w:rsidTr="008E25CE">
        <w:trPr>
          <w:trHeight w:val="602"/>
        </w:trPr>
        <w:tc>
          <w:tcPr>
            <w:tcW w:w="1435" w:type="dxa"/>
            <w:vMerge w:val="restart"/>
            <w:vAlign w:val="center"/>
          </w:tcPr>
          <w:p w14:paraId="2BB3E520" w14:textId="2F7F65B8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  <w:t>Explicit Instruction</w:t>
            </w:r>
          </w:p>
        </w:tc>
        <w:tc>
          <w:tcPr>
            <w:tcW w:w="5130" w:type="dxa"/>
            <w:vAlign w:val="center"/>
          </w:tcPr>
          <w:p w14:paraId="13D8F1D5" w14:textId="3D52A270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I use an evidence-based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approach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to teach social and emotional skills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in a </w:t>
            </w:r>
            <w:hyperlink r:id="rId6" w:history="1">
              <w:r w:rsidRPr="00DB5D9C">
                <w:rPr>
                  <w:rStyle w:val="Hyperlink"/>
                  <w:rFonts w:asciiTheme="majorHAnsi" w:eastAsia="Helvetica Neue" w:hAnsiTheme="majorHAnsi"/>
                  <w:sz w:val="20"/>
                  <w:szCs w:val="20"/>
                </w:rPr>
                <w:t>sequenced, active, focused, and explicit</w:t>
              </w:r>
            </w:hyperlink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way </w:t>
            </w:r>
            <w:r w:rsidR="00B15292">
              <w:rPr>
                <w:rFonts w:asciiTheme="majorHAnsi" w:eastAsia="Helvetica Neue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on a regular schedule.</w:t>
            </w:r>
          </w:p>
        </w:tc>
        <w:tc>
          <w:tcPr>
            <w:tcW w:w="900" w:type="dxa"/>
            <w:vAlign w:val="center"/>
          </w:tcPr>
          <w:p w14:paraId="04C237F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EAED4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1DC8039" w14:textId="7EA17A2C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881AD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68E47C56" w14:textId="517AB8EB" w:rsidTr="008E25CE">
        <w:trPr>
          <w:trHeight w:val="219"/>
        </w:trPr>
        <w:tc>
          <w:tcPr>
            <w:tcW w:w="1435" w:type="dxa"/>
            <w:vMerge/>
            <w:vAlign w:val="center"/>
          </w:tcPr>
          <w:p w14:paraId="0A4444DA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412E82F" w14:textId="4AAC8762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>
              <w:rPr>
                <w:rFonts w:asciiTheme="majorHAnsi" w:eastAsia="Helvetica Neue" w:hAnsiTheme="majorHAnsi"/>
                <w:sz w:val="20"/>
                <w:szCs w:val="20"/>
              </w:rPr>
              <w:t>I teach SEL in a way that is developmentally appropriate and culturally responsive for my students.</w:t>
            </w:r>
          </w:p>
        </w:tc>
        <w:tc>
          <w:tcPr>
            <w:tcW w:w="900" w:type="dxa"/>
            <w:vAlign w:val="center"/>
          </w:tcPr>
          <w:p w14:paraId="2462291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CF4546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812160A" w14:textId="1806485D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14F126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50A5069D" w14:textId="7A744094" w:rsidTr="008E25CE">
        <w:trPr>
          <w:trHeight w:val="219"/>
        </w:trPr>
        <w:tc>
          <w:tcPr>
            <w:tcW w:w="1435" w:type="dxa"/>
            <w:vMerge/>
            <w:vAlign w:val="center"/>
          </w:tcPr>
          <w:p w14:paraId="2082CF14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9C37AFC" w14:textId="573460D4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>
              <w:rPr>
                <w:rFonts w:asciiTheme="majorHAnsi" w:eastAsia="Helvetica Neue" w:hAnsiTheme="majorHAnsi"/>
                <w:sz w:val="20"/>
                <w:szCs w:val="20"/>
              </w:rPr>
              <w:t>My students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lead routines, share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their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perspectives, and reflect on their experiences during SEL instruction.</w:t>
            </w:r>
          </w:p>
        </w:tc>
        <w:tc>
          <w:tcPr>
            <w:tcW w:w="900" w:type="dxa"/>
            <w:vAlign w:val="center"/>
          </w:tcPr>
          <w:p w14:paraId="1B51E07A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1D7460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54EF1F4" w14:textId="265F86CF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DE5EA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0260D02C" w14:textId="65E32F39" w:rsidTr="008E25CE">
        <w:trPr>
          <w:trHeight w:val="305"/>
        </w:trPr>
        <w:tc>
          <w:tcPr>
            <w:tcW w:w="1435" w:type="dxa"/>
            <w:vMerge w:val="restart"/>
          </w:tcPr>
          <w:p w14:paraId="0F5727A9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BDB4A00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4FF72EA2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33EEC89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0A6593DD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BBAA6E9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7C9B0883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0F22D2CB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240874E9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224C8319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1C7302D" w14:textId="7379CA23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  <w:t>Integration of SEL into Academic instruction</w:t>
            </w:r>
          </w:p>
          <w:p w14:paraId="4975A27D" w14:textId="40E76955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08C0A624" w14:textId="61B278C2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6CFA7D6" w14:textId="37666BCC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6F424DA5" w14:textId="5DA9994B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4E6AB0E1" w14:textId="6C4E1C96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0BABA3C7" w14:textId="52B6B161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45BFB6E5" w14:textId="66D8552B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144834A1" w14:textId="3117CE72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7957A99A" w14:textId="33127002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655FC854" w14:textId="269522EC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  <w:p w14:paraId="425485DC" w14:textId="7EA8E3D2" w:rsidR="006F3B24" w:rsidRPr="0058154F" w:rsidRDefault="006F3B24" w:rsidP="008A5B00">
            <w:pPr>
              <w:spacing w:before="60" w:after="60" w:line="240" w:lineRule="auto"/>
              <w:ind w:right="113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FA0271B" w14:textId="79E52910" w:rsidR="006F3B24" w:rsidRPr="007D34A3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7D34A3">
              <w:rPr>
                <w:rFonts w:asciiTheme="majorHAnsi" w:eastAsia="Helvetica Neue" w:hAnsiTheme="majorHAnsi"/>
                <w:sz w:val="20"/>
                <w:szCs w:val="20"/>
              </w:rPr>
              <w:t>SEL standards/goals are embedded into my academic lessons</w:t>
            </w:r>
            <w:r w:rsidR="00F65A34">
              <w:rPr>
                <w:rFonts w:asciiTheme="majorHAnsi" w:eastAsia="Helvetica Neue" w:hAnsiTheme="majorHAnsi"/>
                <w:sz w:val="20"/>
                <w:szCs w:val="20"/>
              </w:rPr>
              <w:t xml:space="preserve"> (see </w:t>
            </w:r>
            <w:hyperlink r:id="rId7" w:history="1">
              <w:r w:rsidR="00F65A34" w:rsidRPr="00F65A34">
                <w:rPr>
                  <w:rStyle w:val="Hyperlink"/>
                  <w:rFonts w:asciiTheme="majorHAnsi" w:eastAsia="Helvetica Neue" w:hAnsiTheme="majorHAnsi"/>
                  <w:sz w:val="20"/>
                  <w:szCs w:val="20"/>
                </w:rPr>
                <w:t>sample lesson p</w:t>
              </w:r>
              <w:r w:rsidR="00F65A34" w:rsidRPr="00F65A34">
                <w:rPr>
                  <w:rStyle w:val="Hyperlink"/>
                  <w:rFonts w:asciiTheme="majorHAnsi" w:eastAsia="Helvetica Neue" w:hAnsiTheme="majorHAnsi"/>
                  <w:sz w:val="20"/>
                  <w:szCs w:val="20"/>
                </w:rPr>
                <w:t>l</w:t>
              </w:r>
              <w:r w:rsidR="00F65A34" w:rsidRPr="00F65A34">
                <w:rPr>
                  <w:rStyle w:val="Hyperlink"/>
                  <w:rFonts w:asciiTheme="majorHAnsi" w:eastAsia="Helvetica Neue" w:hAnsiTheme="majorHAnsi"/>
                  <w:sz w:val="20"/>
                  <w:szCs w:val="20"/>
                </w:rPr>
                <w:t>ans</w:t>
              </w:r>
            </w:hyperlink>
            <w:r w:rsidR="00F65A34">
              <w:rPr>
                <w:rFonts w:asciiTheme="majorHAnsi" w:eastAsia="Helvetica Neue" w:hAnsiTheme="majorHAnsi"/>
                <w:sz w:val="20"/>
                <w:szCs w:val="20"/>
              </w:rPr>
              <w:t>)</w:t>
            </w:r>
            <w:r w:rsidR="00F65A34">
              <w:rPr>
                <w:rFonts w:asciiTheme="majorHAnsi" w:eastAsia="Helvetica Neue" w:hAnsiTheme="majorHAnsi"/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7E091D02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AACCA3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9796D3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977AC4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4ECDA7CA" w14:textId="694DA1F8" w:rsidTr="008E25CE">
        <w:trPr>
          <w:trHeight w:val="476"/>
        </w:trPr>
        <w:tc>
          <w:tcPr>
            <w:tcW w:w="1435" w:type="dxa"/>
            <w:vMerge/>
            <w:vAlign w:val="center"/>
          </w:tcPr>
          <w:p w14:paraId="189A6751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67A3EFA" w14:textId="13439D27" w:rsidR="006F3B24" w:rsidRPr="00393D4B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b/>
                <w:sz w:val="20"/>
                <w:szCs w:val="20"/>
              </w:rPr>
            </w:pPr>
            <w:r>
              <w:rPr>
                <w:rFonts w:asciiTheme="majorHAnsi" w:eastAsia="Helvetica Neue" w:hAnsiTheme="majorHAnsi"/>
                <w:sz w:val="20"/>
                <w:szCs w:val="20"/>
              </w:rPr>
              <w:t>Students make connections between SEL and what we’re learning and initiate reflection and discussion.</w:t>
            </w:r>
          </w:p>
        </w:tc>
        <w:tc>
          <w:tcPr>
            <w:tcW w:w="900" w:type="dxa"/>
            <w:vAlign w:val="center"/>
          </w:tcPr>
          <w:p w14:paraId="4ACEF1A2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18B497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ED4A513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4B8F1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33A27196" w14:textId="26B5AE98" w:rsidTr="008E25CE">
        <w:trPr>
          <w:trHeight w:val="530"/>
        </w:trPr>
        <w:tc>
          <w:tcPr>
            <w:tcW w:w="1435" w:type="dxa"/>
            <w:vMerge/>
            <w:vAlign w:val="center"/>
          </w:tcPr>
          <w:p w14:paraId="7BEF29E5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1272A1C" w14:textId="1F88BC13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I foster academic mindsets by helping students set goals, commending academic risk-taking and incremental progress, showing students how to correct mistakes, and framing struggle as a key part of the process of learning. </w:t>
            </w:r>
          </w:p>
        </w:tc>
        <w:tc>
          <w:tcPr>
            <w:tcW w:w="900" w:type="dxa"/>
            <w:vAlign w:val="center"/>
          </w:tcPr>
          <w:p w14:paraId="768727A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08DCFA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1123C5D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14:paraId="22F7BB90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34322D16" w14:textId="14E33B96" w:rsidTr="008E25CE">
        <w:trPr>
          <w:trHeight w:val="860"/>
        </w:trPr>
        <w:tc>
          <w:tcPr>
            <w:tcW w:w="1435" w:type="dxa"/>
            <w:vMerge/>
            <w:vAlign w:val="center"/>
          </w:tcPr>
          <w:p w14:paraId="2B59DFBA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1E89E4A" w14:textId="0DC01E89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I select content and plan instruction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that links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to students’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lived 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experiences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and 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>frames of reference and by anticipating support that individuals may need to access content and participate fully.</w:t>
            </w:r>
          </w:p>
        </w:tc>
        <w:tc>
          <w:tcPr>
            <w:tcW w:w="900" w:type="dxa"/>
            <w:vAlign w:val="center"/>
          </w:tcPr>
          <w:p w14:paraId="440D4DC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6EB84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2BA00024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1ACC7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20A62815" w14:textId="6F580719" w:rsidTr="008E25CE">
        <w:trPr>
          <w:trHeight w:val="65"/>
        </w:trPr>
        <w:tc>
          <w:tcPr>
            <w:tcW w:w="1435" w:type="dxa"/>
            <w:vMerge/>
            <w:vAlign w:val="center"/>
          </w:tcPr>
          <w:p w14:paraId="32D962DB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8B239C8" w14:textId="3B9A02ED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I design learning activities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that allow students to explore issues that are important to them and co-create solutions to improve the classroom, school, or community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>.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14:paraId="485F9FC6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813AE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78C6908" w14:textId="400249E3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1529EB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721142F1" w14:textId="09F5DC24" w:rsidTr="008E25CE">
        <w:trPr>
          <w:trHeight w:val="65"/>
        </w:trPr>
        <w:tc>
          <w:tcPr>
            <w:tcW w:w="1435" w:type="dxa"/>
            <w:vMerge/>
            <w:vAlign w:val="center"/>
          </w:tcPr>
          <w:p w14:paraId="17A07D92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2FE10A0" w14:textId="262E85D2" w:rsidR="006F3B24" w:rsidRPr="0058154F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>
              <w:rPr>
                <w:rFonts w:asciiTheme="majorHAnsi" w:eastAsia="Helvetica Neue" w:hAnsiTheme="majorHAnsi"/>
                <w:sz w:val="20"/>
                <w:szCs w:val="20"/>
              </w:rPr>
              <w:t>Class time is balanced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with periods of teacher-led instruction,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student talk and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interaction, </w:t>
            </w:r>
            <w:r w:rsidR="00B15292">
              <w:rPr>
                <w:rFonts w:asciiTheme="majorHAnsi" w:eastAsia="Helvetica Neue" w:hAnsiTheme="majorHAnsi"/>
                <w:sz w:val="20"/>
                <w:szCs w:val="20"/>
              </w:rPr>
              <w:t>and</w:t>
            </w:r>
            <w:r w:rsidR="00B15292"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 </w:t>
            </w: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>time to work/reflect alone.</w:t>
            </w:r>
          </w:p>
        </w:tc>
        <w:tc>
          <w:tcPr>
            <w:tcW w:w="900" w:type="dxa"/>
            <w:vAlign w:val="center"/>
          </w:tcPr>
          <w:p w14:paraId="67D081A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0A87A3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215C6EBE" w14:textId="61BFD6CE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0AF44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19A34C9D" w14:textId="174AC953" w:rsidTr="008E25CE">
        <w:trPr>
          <w:trHeight w:val="65"/>
        </w:trPr>
        <w:tc>
          <w:tcPr>
            <w:tcW w:w="1435" w:type="dxa"/>
            <w:vMerge/>
            <w:vAlign w:val="center"/>
          </w:tcPr>
          <w:p w14:paraId="59AA625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88BAE98" w14:textId="465F6909" w:rsidR="006F3B24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I prepare students to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engage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in classroom discussions by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actively listening to their peers,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affirm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ing and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 respectfully challeng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ing each other’s ideas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and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 formulat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ing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questions.</w:t>
            </w:r>
          </w:p>
        </w:tc>
        <w:tc>
          <w:tcPr>
            <w:tcW w:w="900" w:type="dxa"/>
            <w:vAlign w:val="center"/>
          </w:tcPr>
          <w:p w14:paraId="21B5FB40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748DC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B71039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1A341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51AB36AB" w14:textId="274D4660" w:rsidTr="008E25CE">
        <w:trPr>
          <w:trHeight w:val="65"/>
        </w:trPr>
        <w:tc>
          <w:tcPr>
            <w:tcW w:w="1435" w:type="dxa"/>
            <w:vMerge/>
            <w:vAlign w:val="center"/>
          </w:tcPr>
          <w:p w14:paraId="2F4DFC21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DCE5BA6" w14:textId="305D285F" w:rsidR="006F3B24" w:rsidRPr="008C277E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I ask open-ended questions to surface student thinking and probe students to elaborate on their response.</w:t>
            </w:r>
          </w:p>
        </w:tc>
        <w:tc>
          <w:tcPr>
            <w:tcW w:w="900" w:type="dxa"/>
            <w:vAlign w:val="center"/>
          </w:tcPr>
          <w:p w14:paraId="509ECB17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E21EB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BC28D1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91998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5985A9DD" w14:textId="1EBCBDC5" w:rsidTr="008E25CE">
        <w:trPr>
          <w:trHeight w:val="65"/>
        </w:trPr>
        <w:tc>
          <w:tcPr>
            <w:tcW w:w="1435" w:type="dxa"/>
            <w:vMerge/>
            <w:vAlign w:val="center"/>
          </w:tcPr>
          <w:p w14:paraId="72BE602A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C7C1523" w14:textId="2DCE3EF3" w:rsidR="006F3B24" w:rsidRPr="008C277E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I use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collaborative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 structures that require students to communicate,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cooperate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share responsibility, monitor that all ideas are heard,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and problem-solve.</w:t>
            </w:r>
          </w:p>
        </w:tc>
        <w:tc>
          <w:tcPr>
            <w:tcW w:w="900" w:type="dxa"/>
            <w:vAlign w:val="center"/>
          </w:tcPr>
          <w:p w14:paraId="0F43862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7E66FA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70D6FC4" w14:textId="03B931F6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C8F89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75DBB80D" w14:textId="6B7D8AD8" w:rsidTr="008E25CE">
        <w:trPr>
          <w:trHeight w:val="701"/>
        </w:trPr>
        <w:tc>
          <w:tcPr>
            <w:tcW w:w="1435" w:type="dxa"/>
            <w:vMerge/>
            <w:vAlign w:val="center"/>
          </w:tcPr>
          <w:p w14:paraId="608D15D7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F8BB27F" w14:textId="2605F0E6" w:rsidR="006F3B24" w:rsidRPr="008C277E" w:rsidRDefault="006F3B24" w:rsidP="008A5B00">
            <w:pPr>
              <w:spacing w:before="60" w:after="60" w:line="240" w:lineRule="auto"/>
              <w:rPr>
                <w:rFonts w:asciiTheme="majorHAnsi" w:eastAsia="Helvetica Neue" w:hAnsiTheme="majorHAnsi"/>
                <w:sz w:val="20"/>
                <w:szCs w:val="20"/>
              </w:rPr>
            </w:pP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Students reflec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t on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what made the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ir collective work </w:t>
            </w:r>
            <w:r w:rsidRPr="008C277E">
              <w:rPr>
                <w:rFonts w:asciiTheme="majorHAnsi" w:eastAsia="Helvetica Neue" w:hAnsiTheme="majorHAnsi"/>
                <w:sz w:val="20"/>
                <w:szCs w:val="20"/>
              </w:rPr>
              <w:t>successful and/or challenging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 xml:space="preserve"> and plan for improvement.</w:t>
            </w:r>
          </w:p>
        </w:tc>
        <w:tc>
          <w:tcPr>
            <w:tcW w:w="900" w:type="dxa"/>
            <w:vAlign w:val="center"/>
          </w:tcPr>
          <w:p w14:paraId="4D4B805D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883B8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960E91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4480B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5EC972C3" w14:textId="410BF807" w:rsidTr="008E25CE">
        <w:trPr>
          <w:trHeight w:val="584"/>
        </w:trPr>
        <w:tc>
          <w:tcPr>
            <w:tcW w:w="1435" w:type="dxa"/>
            <w:vMerge w:val="restart"/>
            <w:vAlign w:val="center"/>
          </w:tcPr>
          <w:p w14:paraId="40430103" w14:textId="7EBE3934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  <w:lastRenderedPageBreak/>
              <w:t xml:space="preserve">Supportive Classroom Climate </w:t>
            </w:r>
          </w:p>
        </w:tc>
        <w:tc>
          <w:tcPr>
            <w:tcW w:w="5130" w:type="dxa"/>
            <w:vAlign w:val="center"/>
          </w:tcPr>
          <w:p w14:paraId="658AACED" w14:textId="5442C2D5" w:rsidR="006F3B24" w:rsidRPr="00E2565F" w:rsidRDefault="00DB5D9C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hAnsiTheme="majorHAnsi"/>
                <w:sz w:val="20"/>
                <w:szCs w:val="20"/>
              </w:rPr>
              <w:t xml:space="preserve">My class has co-developed </w:t>
            </w:r>
            <w:r>
              <w:rPr>
                <w:rFonts w:asciiTheme="majorHAnsi" w:hAnsiTheme="majorHAnsi"/>
                <w:sz w:val="20"/>
                <w:szCs w:val="20"/>
              </w:rPr>
              <w:t>shared</w:t>
            </w:r>
            <w:r w:rsidRPr="0058154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58154F">
              <w:rPr>
                <w:rFonts w:asciiTheme="majorHAnsi" w:hAnsiTheme="majorHAnsi"/>
                <w:sz w:val="20"/>
                <w:szCs w:val="20"/>
              </w:rPr>
              <w:t xml:space="preserve">greements for how we will treat one another, and we check in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regularly </w:t>
            </w:r>
            <w:r w:rsidRPr="0058154F">
              <w:rPr>
                <w:rFonts w:asciiTheme="majorHAnsi" w:hAnsiTheme="majorHAnsi"/>
                <w:sz w:val="20"/>
                <w:szCs w:val="20"/>
              </w:rPr>
              <w:t xml:space="preserve">about how we are living by </w:t>
            </w:r>
            <w:r>
              <w:rPr>
                <w:rFonts w:asciiTheme="majorHAnsi" w:hAnsiTheme="majorHAnsi"/>
                <w:sz w:val="20"/>
                <w:szCs w:val="20"/>
              </w:rPr>
              <w:t>our shared agreements</w:t>
            </w:r>
            <w:r w:rsidRPr="0058154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1418DBF6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BB3A5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1BB055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36F9D1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477BAE01" w14:textId="6F1A6F29" w:rsidTr="008E25CE">
        <w:trPr>
          <w:trHeight w:val="251"/>
        </w:trPr>
        <w:tc>
          <w:tcPr>
            <w:tcW w:w="1435" w:type="dxa"/>
            <w:vMerge/>
            <w:vAlign w:val="center"/>
          </w:tcPr>
          <w:p w14:paraId="38388DB8" w14:textId="77777777" w:rsidR="006F3B24" w:rsidRPr="0058154F" w:rsidRDefault="006F3B24" w:rsidP="008A5B00">
            <w:pPr>
              <w:spacing w:before="60" w:after="60" w:line="240" w:lineRule="auto"/>
              <w:ind w:left="113" w:right="113"/>
              <w:jc w:val="center"/>
              <w:rPr>
                <w:rFonts w:asciiTheme="majorHAnsi" w:eastAsia="Helvetica Neue" w:hAnsiTheme="majorHAnsi"/>
                <w:b/>
                <w:color w:val="F58413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CA19A37" w14:textId="6BB043D5" w:rsidR="006F3B24" w:rsidRPr="0058154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know, follow, initiate, and provide input and feedback on our regular classroom routines and procedures.</w:t>
            </w:r>
          </w:p>
        </w:tc>
        <w:tc>
          <w:tcPr>
            <w:tcW w:w="900" w:type="dxa"/>
            <w:vAlign w:val="center"/>
          </w:tcPr>
          <w:p w14:paraId="0EA6300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D8D1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96A20D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27667D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38224403" w14:textId="5693BE39" w:rsidTr="008E25CE">
        <w:trPr>
          <w:trHeight w:val="269"/>
        </w:trPr>
        <w:tc>
          <w:tcPr>
            <w:tcW w:w="1435" w:type="dxa"/>
            <w:vMerge/>
            <w:vAlign w:val="center"/>
          </w:tcPr>
          <w:p w14:paraId="38420E6B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930018D" w14:textId="2C14B72E" w:rsidR="006F3B24" w:rsidRPr="00E2565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hAnsiTheme="majorHAnsi"/>
                <w:sz w:val="20"/>
                <w:szCs w:val="20"/>
              </w:rPr>
              <w:t>I communicate that I appreciate each student as an individual and am interested in knowing them.</w:t>
            </w:r>
          </w:p>
        </w:tc>
        <w:tc>
          <w:tcPr>
            <w:tcW w:w="900" w:type="dxa"/>
            <w:vAlign w:val="center"/>
          </w:tcPr>
          <w:p w14:paraId="21B8608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5C00D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4A77AE3" w14:textId="4293B98C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F5715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736B4D95" w14:textId="6F0AE2C3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54FAB7D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16C60C5" w14:textId="32C1FE53" w:rsidR="006F3B24" w:rsidRPr="00E2565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hAnsiTheme="majorHAnsi"/>
                <w:sz w:val="20"/>
                <w:szCs w:val="20"/>
              </w:rPr>
              <w:t xml:space="preserve">I check in and follow up with students about their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perspectives and </w:t>
            </w:r>
            <w:r w:rsidRPr="0058154F">
              <w:rPr>
                <w:rFonts w:asciiTheme="majorHAnsi" w:hAnsiTheme="majorHAnsi"/>
                <w:sz w:val="20"/>
                <w:szCs w:val="20"/>
              </w:rPr>
              <w:t>concerns.</w:t>
            </w:r>
          </w:p>
        </w:tc>
        <w:tc>
          <w:tcPr>
            <w:tcW w:w="900" w:type="dxa"/>
            <w:vAlign w:val="center"/>
          </w:tcPr>
          <w:p w14:paraId="25C923F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639CA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21BE6A0" w14:textId="304EAAC9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AA34ED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40C43CE7" w14:textId="058CB152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2CE9CA5C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004EDD0" w14:textId="4F6DCFEF" w:rsidR="006F3B24" w:rsidRPr="0058154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hAnsiTheme="majorHAnsi"/>
                <w:sz w:val="20"/>
                <w:szCs w:val="20"/>
              </w:rPr>
              <w:t>I facilitate class meetings</w:t>
            </w:r>
            <w:r>
              <w:rPr>
                <w:rFonts w:asciiTheme="majorHAnsi" w:hAnsiTheme="majorHAnsi"/>
                <w:sz w:val="20"/>
                <w:szCs w:val="20"/>
              </w:rPr>
              <w:t>, circles, or other intent</w:t>
            </w:r>
            <w:r w:rsidR="00DB5D9C">
              <w:rPr>
                <w:rFonts w:asciiTheme="majorHAnsi" w:hAnsiTheme="majorHAnsi"/>
                <w:sz w:val="20"/>
                <w:szCs w:val="20"/>
              </w:rPr>
              <w:t>ion</w:t>
            </w:r>
            <w:r>
              <w:rPr>
                <w:rFonts w:asciiTheme="majorHAnsi" w:hAnsiTheme="majorHAnsi"/>
                <w:sz w:val="20"/>
                <w:szCs w:val="20"/>
              </w:rPr>
              <w:t>al community-building activities to cultivate a culture of personal connection, mutual support, and belonging.</w:t>
            </w:r>
          </w:p>
        </w:tc>
        <w:tc>
          <w:tcPr>
            <w:tcW w:w="900" w:type="dxa"/>
            <w:vAlign w:val="center"/>
          </w:tcPr>
          <w:p w14:paraId="7823F57D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8DADB4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44D9E71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7B58F4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005A105C" w14:textId="74104B06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59AF13A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C9219DB" w14:textId="452E0816" w:rsidR="006F3B24" w:rsidRPr="0058154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hAnsiTheme="majorHAnsi"/>
                <w:sz w:val="20"/>
                <w:szCs w:val="20"/>
              </w:rPr>
              <w:t>I vary student grouping so that each student gets to know and work with everyone else.</w:t>
            </w:r>
          </w:p>
        </w:tc>
        <w:tc>
          <w:tcPr>
            <w:tcW w:w="900" w:type="dxa"/>
            <w:vAlign w:val="center"/>
          </w:tcPr>
          <w:p w14:paraId="7BF6A9C4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DBC1C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9A5FFFB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1B22D6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3361058A" w14:textId="1C144249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0761374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7936961" w14:textId="4B3376BB" w:rsidR="006F3B24" w:rsidRPr="0058154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My classroom environment, activities, and interactions affirm students’ diverse identities and cultures.  We share and learn about each other’s lives and backgrounds.</w:t>
            </w:r>
          </w:p>
        </w:tc>
        <w:tc>
          <w:tcPr>
            <w:tcW w:w="900" w:type="dxa"/>
            <w:vAlign w:val="center"/>
          </w:tcPr>
          <w:p w14:paraId="2D3E7100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81E0C5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4498C241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3FBC7E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2DA3954D" w14:textId="065B0C1C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4ADC5802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2290EAF" w14:textId="24014DC9" w:rsidR="006F3B24" w:rsidRPr="00E2565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8154F">
              <w:rPr>
                <w:rFonts w:asciiTheme="majorHAnsi" w:eastAsia="Helvetica Neue" w:hAnsiTheme="majorHAnsi"/>
                <w:sz w:val="20"/>
                <w:szCs w:val="20"/>
              </w:rPr>
              <w:t xml:space="preserve">I 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teach, model, and reinforce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language and strategies that help students to express empathy, resolve conflicts, repair harm, self-reflect</w:t>
            </w:r>
            <w:r w:rsidR="00B15292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self-regulate</w:t>
            </w:r>
            <w:r>
              <w:rPr>
                <w:rFonts w:asciiTheme="majorHAnsi" w:eastAsia="Helvetica Neue" w:hAnsiTheme="majorHAnsi"/>
                <w:sz w:val="20"/>
                <w:szCs w:val="20"/>
              </w:rPr>
              <w:t>.</w:t>
            </w:r>
          </w:p>
        </w:tc>
        <w:tc>
          <w:tcPr>
            <w:tcW w:w="900" w:type="dxa"/>
            <w:vAlign w:val="center"/>
          </w:tcPr>
          <w:p w14:paraId="7C250DC3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8DE8E7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39A5EDE1" w14:textId="1069EE01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EC4C23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  <w:tr w:rsidR="006F3B24" w:rsidRPr="0025719E" w14:paraId="34B6FF91" w14:textId="40A7CFF9" w:rsidTr="008E25CE">
        <w:trPr>
          <w:trHeight w:val="50"/>
        </w:trPr>
        <w:tc>
          <w:tcPr>
            <w:tcW w:w="1435" w:type="dxa"/>
            <w:vMerge/>
            <w:vAlign w:val="center"/>
          </w:tcPr>
          <w:p w14:paraId="42BB09EF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C78EDDE" w14:textId="5622CA75" w:rsidR="006F3B24" w:rsidRPr="00E2565F" w:rsidRDefault="006F3B24" w:rsidP="008A5B00">
            <w:pPr>
              <w:spacing w:before="60" w:after="6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When classroom agreements are breached, I respond in a way that is discre</w:t>
            </w:r>
            <w:r w:rsidR="0076297A">
              <w:rPr>
                <w:rFonts w:asciiTheme="majorHAnsi" w:hAnsiTheme="majorHAnsi"/>
                <w:sz w:val="20"/>
                <w:szCs w:val="20"/>
              </w:rPr>
              <w:t>et</w:t>
            </w:r>
            <w:r>
              <w:rPr>
                <w:rFonts w:asciiTheme="majorHAnsi" w:hAnsiTheme="majorHAnsi"/>
                <w:sz w:val="20"/>
                <w:szCs w:val="20"/>
              </w:rPr>
              <w:t>, developmentally</w:t>
            </w:r>
            <w:r w:rsidR="00B1529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appropriate, culturally responsive, and restorative (such as using empathetic listening, “I” statements, and open-ended questions).</w:t>
            </w:r>
          </w:p>
        </w:tc>
        <w:tc>
          <w:tcPr>
            <w:tcW w:w="900" w:type="dxa"/>
            <w:vAlign w:val="center"/>
          </w:tcPr>
          <w:p w14:paraId="664A2188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F54DF9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93DD8E7" w14:textId="7013CD62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E24CAB" w14:textId="77777777" w:rsidR="006F3B24" w:rsidRPr="0058154F" w:rsidRDefault="006F3B24" w:rsidP="008A5B00">
            <w:pPr>
              <w:spacing w:before="60" w:after="60" w:line="240" w:lineRule="auto"/>
              <w:jc w:val="center"/>
              <w:rPr>
                <w:rFonts w:asciiTheme="majorHAnsi" w:eastAsia="Helvetica Neue" w:hAnsiTheme="majorHAnsi"/>
                <w:sz w:val="20"/>
                <w:szCs w:val="20"/>
              </w:rPr>
            </w:pPr>
          </w:p>
        </w:tc>
      </w:tr>
    </w:tbl>
    <w:p w14:paraId="09A85F6A" w14:textId="2C7CF045" w:rsidR="00947D6E" w:rsidRPr="00336C9C" w:rsidRDefault="008A5B00" w:rsidP="00336C9C">
      <w:pPr>
        <w:spacing w:after="0" w:line="240" w:lineRule="auto"/>
        <w:rPr>
          <w:rFonts w:ascii="Calibri" w:eastAsia="Helvetica Neue" w:hAnsi="Calibri" w:cs="Calibri"/>
          <w:sz w:val="2"/>
          <w:szCs w:val="2"/>
        </w:rPr>
      </w:pPr>
      <w:r>
        <w:rPr>
          <w:rFonts w:ascii="Calibri" w:eastAsia="Helvetica Neue" w:hAnsi="Calibri" w:cs="Calibri"/>
          <w:sz w:val="2"/>
          <w:szCs w:val="2"/>
        </w:rPr>
        <w:br w:type="textWrapping" w:clear="all"/>
      </w:r>
    </w:p>
    <w:sectPr w:rsidR="00947D6E" w:rsidRPr="00336C9C" w:rsidSect="008A5B00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5E967" w14:textId="77777777" w:rsidR="00C1057E" w:rsidRDefault="00C1057E">
      <w:pPr>
        <w:spacing w:after="0" w:line="240" w:lineRule="auto"/>
      </w:pPr>
      <w:r>
        <w:separator/>
      </w:r>
    </w:p>
  </w:endnote>
  <w:endnote w:type="continuationSeparator" w:id="0">
    <w:p w14:paraId="64121D0D" w14:textId="77777777" w:rsidR="00C1057E" w:rsidRDefault="00C1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31F7" w14:textId="77777777" w:rsidR="00780BD7" w:rsidRDefault="00523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CAA9BF" w14:textId="77777777" w:rsidR="00780BD7" w:rsidRDefault="00780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C71F8" w14:textId="782E1D51" w:rsidR="00087BA5" w:rsidRPr="001D6744" w:rsidRDefault="00087BA5" w:rsidP="001D67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  <w:r w:rsidR="001D6744">
      <w:rPr>
        <w:rFonts w:ascii="Helvetica" w:eastAsia="Times New Roman" w:hAnsi="Helvetica" w:cs="Calibri"/>
        <w:color w:val="000000"/>
        <w:sz w:val="14"/>
        <w:szCs w:val="14"/>
      </w:rPr>
      <w:br/>
    </w: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  <w:p w14:paraId="1FC10CD6" w14:textId="77777777" w:rsidR="00780BD7" w:rsidRDefault="00780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Helvetica Neue" w:eastAsia="Helvetica Neue" w:hAnsi="Helvetica Neue" w:cs="Helvetica Neue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9C9B6" w14:textId="77777777" w:rsidR="00C1057E" w:rsidRDefault="00C1057E">
      <w:pPr>
        <w:spacing w:after="0" w:line="240" w:lineRule="auto"/>
      </w:pPr>
      <w:r>
        <w:separator/>
      </w:r>
    </w:p>
  </w:footnote>
  <w:footnote w:type="continuationSeparator" w:id="0">
    <w:p w14:paraId="4990BFF7" w14:textId="77777777" w:rsidR="00C1057E" w:rsidRDefault="00C1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82BA6" w14:textId="1986B9F0" w:rsidR="00087BA5" w:rsidRDefault="00087BA5">
    <w:pPr>
      <w:spacing w:line="240" w:lineRule="auto"/>
      <w:jc w:val="center"/>
      <w:rPr>
        <w:rFonts w:ascii="Helvetica Neue" w:eastAsia="Helvetica Neue" w:hAnsi="Helvetica Neue" w:cs="Helvetica Neue"/>
        <w:b/>
        <w:color w:val="FF8A14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E17701F" wp14:editId="2F4B8570">
          <wp:simplePos x="0" y="0"/>
          <wp:positionH relativeFrom="column">
            <wp:posOffset>-410430</wp:posOffset>
          </wp:positionH>
          <wp:positionV relativeFrom="paragraph">
            <wp:posOffset>-147735</wp:posOffset>
          </wp:positionV>
          <wp:extent cx="1959574" cy="445358"/>
          <wp:effectExtent l="0" t="0" r="0" b="0"/>
          <wp:wrapTight wrapText="bothSides">
            <wp:wrapPolygon edited="0">
              <wp:start x="1680" y="0"/>
              <wp:lineTo x="840" y="3698"/>
              <wp:lineTo x="140" y="8011"/>
              <wp:lineTo x="140" y="13558"/>
              <wp:lineTo x="1400" y="20337"/>
              <wp:lineTo x="1820" y="20953"/>
              <wp:lineTo x="3361" y="20953"/>
              <wp:lineTo x="14003" y="17255"/>
              <wp:lineTo x="21145" y="13558"/>
              <wp:lineTo x="21005" y="8011"/>
              <wp:lineTo x="3361" y="0"/>
              <wp:lineTo x="1680" y="0"/>
            </wp:wrapPolygon>
          </wp:wrapTight>
          <wp:docPr id="1" name="image2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TEMP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ADD71" w14:textId="1855C9A9" w:rsidR="00780BD7" w:rsidRPr="0025719E" w:rsidRDefault="005233ED" w:rsidP="00680AF3">
    <w:pPr>
      <w:spacing w:line="240" w:lineRule="auto"/>
      <w:jc w:val="center"/>
      <w:rPr>
        <w:rFonts w:asciiTheme="majorHAnsi" w:eastAsia="Helvetica Neue" w:hAnsiTheme="majorHAnsi" w:cstheme="majorHAnsi"/>
        <w:color w:val="F58413"/>
        <w:sz w:val="32"/>
      </w:rPr>
    </w:pPr>
    <w:r w:rsidRPr="0025719E">
      <w:rPr>
        <w:rFonts w:asciiTheme="majorHAnsi" w:eastAsia="Helvetica Neue" w:hAnsiTheme="majorHAnsi" w:cstheme="majorHAnsi"/>
        <w:b/>
        <w:color w:val="FF8A14"/>
        <w:sz w:val="36"/>
        <w:szCs w:val="28"/>
      </w:rPr>
      <w:t xml:space="preserve">TOOL: </w:t>
    </w:r>
    <w:r w:rsidR="00680AF3" w:rsidRPr="0025719E">
      <w:rPr>
        <w:rFonts w:asciiTheme="majorHAnsi" w:eastAsia="Helvetica Neue" w:hAnsiTheme="majorHAnsi" w:cstheme="majorHAnsi"/>
        <w:b/>
        <w:color w:val="FF8A14"/>
        <w:sz w:val="36"/>
        <w:szCs w:val="28"/>
      </w:rPr>
      <w:t>SEL in the Classroom Self-Assessment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7"/>
    <w:rsid w:val="00031C3D"/>
    <w:rsid w:val="00087BA5"/>
    <w:rsid w:val="000B1B27"/>
    <w:rsid w:val="000E5E25"/>
    <w:rsid w:val="0013457A"/>
    <w:rsid w:val="00146EEB"/>
    <w:rsid w:val="00153FC4"/>
    <w:rsid w:val="0019511B"/>
    <w:rsid w:val="001A01C7"/>
    <w:rsid w:val="001A7590"/>
    <w:rsid w:val="001D6744"/>
    <w:rsid w:val="0025719E"/>
    <w:rsid w:val="002769E9"/>
    <w:rsid w:val="00333FB8"/>
    <w:rsid w:val="00336C9C"/>
    <w:rsid w:val="00393D4B"/>
    <w:rsid w:val="003A2B19"/>
    <w:rsid w:val="003C66D5"/>
    <w:rsid w:val="004C0273"/>
    <w:rsid w:val="005233ED"/>
    <w:rsid w:val="0058154F"/>
    <w:rsid w:val="00616876"/>
    <w:rsid w:val="0062226F"/>
    <w:rsid w:val="00680AF3"/>
    <w:rsid w:val="00685DC7"/>
    <w:rsid w:val="006F3B24"/>
    <w:rsid w:val="006F6350"/>
    <w:rsid w:val="006F6DB3"/>
    <w:rsid w:val="00732425"/>
    <w:rsid w:val="00740FCD"/>
    <w:rsid w:val="0076297A"/>
    <w:rsid w:val="00780BD7"/>
    <w:rsid w:val="007D34A3"/>
    <w:rsid w:val="007E5BED"/>
    <w:rsid w:val="0086708C"/>
    <w:rsid w:val="0088480A"/>
    <w:rsid w:val="008A5B00"/>
    <w:rsid w:val="008C17DE"/>
    <w:rsid w:val="008C277E"/>
    <w:rsid w:val="008E25CE"/>
    <w:rsid w:val="008F05F0"/>
    <w:rsid w:val="00914AC8"/>
    <w:rsid w:val="00947D6E"/>
    <w:rsid w:val="00A45CDF"/>
    <w:rsid w:val="00A56C30"/>
    <w:rsid w:val="00AE0700"/>
    <w:rsid w:val="00B15292"/>
    <w:rsid w:val="00B15841"/>
    <w:rsid w:val="00B61B58"/>
    <w:rsid w:val="00BA58F6"/>
    <w:rsid w:val="00C1057E"/>
    <w:rsid w:val="00C524FA"/>
    <w:rsid w:val="00D16DA8"/>
    <w:rsid w:val="00D36487"/>
    <w:rsid w:val="00D8737B"/>
    <w:rsid w:val="00D932DA"/>
    <w:rsid w:val="00DB5D9C"/>
    <w:rsid w:val="00E114A2"/>
    <w:rsid w:val="00E2565F"/>
    <w:rsid w:val="00E31FDB"/>
    <w:rsid w:val="00E34CBC"/>
    <w:rsid w:val="00ED2646"/>
    <w:rsid w:val="00EE75A3"/>
    <w:rsid w:val="00F23225"/>
    <w:rsid w:val="00F27A2D"/>
    <w:rsid w:val="00F47E36"/>
    <w:rsid w:val="00F65A34"/>
    <w:rsid w:val="00F66A8F"/>
    <w:rsid w:val="00FC78B9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703A8"/>
  <w15:docId w15:val="{97582B32-F40A-EF49-825A-EEA15FC4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5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9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A5"/>
  </w:style>
  <w:style w:type="paragraph" w:styleId="Footer">
    <w:name w:val="footer"/>
    <w:basedOn w:val="Normal"/>
    <w:link w:val="FooterChar"/>
    <w:uiPriority w:val="99"/>
    <w:unhideWhenUsed/>
    <w:rsid w:val="0008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A5"/>
  </w:style>
  <w:style w:type="character" w:styleId="Hyperlink">
    <w:name w:val="Hyperlink"/>
    <w:basedOn w:val="DefaultParagraphFont"/>
    <w:uiPriority w:val="99"/>
    <w:unhideWhenUsed/>
    <w:rsid w:val="00947D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4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A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6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5C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C66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choolguide.casel.org/resource/sel-integrated-sample-lesson-pla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guide.casel.org/focus-area-3/classroom/explicit-sel-instruc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7</cp:revision>
  <cp:lastPrinted>2019-04-26T14:20:00Z</cp:lastPrinted>
  <dcterms:created xsi:type="dcterms:W3CDTF">2019-07-19T14:37:00Z</dcterms:created>
  <dcterms:modified xsi:type="dcterms:W3CDTF">2019-07-23T17:37:00Z</dcterms:modified>
</cp:coreProperties>
</file>